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45"/>
        </w:tabs>
        <w:rPr/>
      </w:pP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pos="6375"/>
        </w:tabs>
        <w:rPr/>
      </w:pPr>
      <w:r w:rsidDel="00000000" w:rsidR="00000000" w:rsidRPr="00000000">
        <w:rPr>
          <w:rtl w:val="0"/>
        </w:rPr>
        <w:tab/>
      </w:r>
    </w:p>
    <w:p w:rsidR="00000000" w:rsidDel="00000000" w:rsidP="00000000" w:rsidRDefault="00000000" w:rsidRPr="00000000" w14:paraId="00000004">
      <w:pPr>
        <w:tabs>
          <w:tab w:val="left" w:pos="6375"/>
        </w:tabs>
        <w:rPr/>
      </w:pPr>
      <w:r w:rsidDel="00000000" w:rsidR="00000000" w:rsidRPr="00000000">
        <w:rPr>
          <w:rtl w:val="0"/>
        </w:rPr>
      </w:r>
    </w:p>
    <w:p w:rsidR="00000000" w:rsidDel="00000000" w:rsidP="00000000" w:rsidRDefault="00000000" w:rsidRPr="00000000" w14:paraId="00000005">
      <w:pPr>
        <w:tabs>
          <w:tab w:val="left" w:pos="6375"/>
        </w:tabs>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br w:type="textWrapping"/>
      </w:r>
    </w:p>
    <w:p w:rsidR="00000000" w:rsidDel="00000000" w:rsidP="00000000" w:rsidRDefault="00000000" w:rsidRPr="00000000" w14:paraId="00000009">
      <w:pPr>
        <w:tabs>
          <w:tab w:val="left" w:pos="1185"/>
        </w:tabs>
        <w:rPr>
          <w:sz w:val="24"/>
          <w:szCs w:val="24"/>
        </w:rPr>
      </w:pPr>
      <w:r w:rsidDel="00000000" w:rsidR="00000000" w:rsidRPr="00000000">
        <w:rPr>
          <w:sz w:val="24"/>
          <w:szCs w:val="24"/>
          <w:rtl w:val="0"/>
        </w:rPr>
        <w:tab/>
      </w:r>
    </w:p>
    <w:p w:rsidR="00000000" w:rsidDel="00000000" w:rsidP="00000000" w:rsidRDefault="00000000" w:rsidRPr="00000000" w14:paraId="0000000A">
      <w:pPr>
        <w:jc w:val="righ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jc w:val="right"/>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April 23, 2020</w:t>
      </w:r>
    </w:p>
    <w:p w:rsidR="00000000" w:rsidDel="00000000" w:rsidP="00000000" w:rsidRDefault="00000000" w:rsidRPr="00000000" w14:paraId="0000000C">
      <w:pPr>
        <w:jc w:val="righ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Dear Northfield Families, </w:t>
      </w:r>
    </w:p>
    <w:p w:rsidR="00000000" w:rsidDel="00000000" w:rsidP="00000000" w:rsidRDefault="00000000" w:rsidRPr="00000000" w14:paraId="0000000F">
      <w:pPr>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ab/>
        <w:t xml:space="preserve">Welcome back and I hope everyone had a chance to relax during our spring break last week.  As you are all aware, governor Murphy has extended the closure status until at least May 15, 2020.  In anticipation of this, we have been preparing to continue instruction in our current distance learning environment.  The administration and staff have been collaborating to continue to improve upon the delivery of our lessons and services so that we could continue to better meet the needs of our students and families.  We thank all of our families for your feedback and urge you to continue to reinforce to your children the importance of staying engaged in their school work and assure them that their teachers are there to support them along the way.  This is most important as we begin the fourth marking period because, as previously communicated, the accountability for volume and quality of work will increase throughout our extended closure.  I know that by continuing to work together we will have a strong finish to our school year.</w:t>
      </w:r>
    </w:p>
    <w:p w:rsidR="00000000" w:rsidDel="00000000" w:rsidP="00000000" w:rsidRDefault="00000000" w:rsidRPr="00000000" w14:paraId="00000011">
      <w:pP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ab/>
        <w:t xml:space="preserve">Report cards for the 3</w:t>
      </w:r>
      <w:r w:rsidDel="00000000" w:rsidR="00000000" w:rsidRPr="00000000">
        <w:rPr>
          <w:rFonts w:ascii="Comic Sans MS" w:cs="Comic Sans MS" w:eastAsia="Comic Sans MS" w:hAnsi="Comic Sans MS"/>
          <w:color w:val="000000"/>
          <w:sz w:val="28"/>
          <w:szCs w:val="28"/>
          <w:vertAlign w:val="superscript"/>
          <w:rtl w:val="0"/>
        </w:rPr>
        <w:t xml:space="preserve">rd</w:t>
      </w:r>
      <w:r w:rsidDel="00000000" w:rsidR="00000000" w:rsidRPr="00000000">
        <w:rPr>
          <w:rFonts w:ascii="Comic Sans MS" w:cs="Comic Sans MS" w:eastAsia="Comic Sans MS" w:hAnsi="Comic Sans MS"/>
          <w:color w:val="000000"/>
          <w:sz w:val="28"/>
          <w:szCs w:val="28"/>
          <w:rtl w:val="0"/>
        </w:rPr>
        <w:t xml:space="preserve"> marking period will not be mailed out.  They will be available through the OnCourse Parent Portal on Friday, April 24, 2020.  If you have any questions about your child’s grade, please contact their teacher.  They are there to support you and will be happy to share any information that you may need.  If you are having trouble seeing your child’s report card in the Parent Portal, please contact your child’s principal.  Finally, if you are having trouble accessing the Parent Portal through OnCourse or if you have not yet set up an account in OnCourse, please contact Mr. Wilson at </w:t>
      </w:r>
      <w:hyperlink r:id="rId6">
        <w:r w:rsidDel="00000000" w:rsidR="00000000" w:rsidRPr="00000000">
          <w:rPr>
            <w:rFonts w:ascii="Comic Sans MS" w:cs="Comic Sans MS" w:eastAsia="Comic Sans MS" w:hAnsi="Comic Sans MS"/>
            <w:color w:val="0000ff"/>
            <w:sz w:val="28"/>
            <w:szCs w:val="28"/>
            <w:u w:val="single"/>
            <w:rtl w:val="0"/>
          </w:rPr>
          <w:t xml:space="preserve">jwilson@ncs-nj.org</w:t>
        </w:r>
      </w:hyperlink>
      <w:r w:rsidDel="00000000" w:rsidR="00000000" w:rsidRPr="00000000">
        <w:rPr>
          <w:rFonts w:ascii="Comic Sans MS" w:cs="Comic Sans MS" w:eastAsia="Comic Sans MS" w:hAnsi="Comic Sans MS"/>
          <w:color w:val="000000"/>
          <w:sz w:val="28"/>
          <w:szCs w:val="28"/>
          <w:rtl w:val="0"/>
        </w:rPr>
        <w:t xml:space="preserve"> for assistance.</w:t>
      </w:r>
    </w:p>
    <w:p w:rsidR="00000000" w:rsidDel="00000000" w:rsidP="00000000" w:rsidRDefault="00000000" w:rsidRPr="00000000" w14:paraId="00000012">
      <w:pP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ab/>
        <w:t xml:space="preserve">I would like to remind everyone that our Board of Education meeting for April will be on Monday, April 27, 2020 at 7:00 PM.  In order for the operations of the district to continue, we will be conducting our meeting remotely.  This will be a full public meeting and business will be conducted as usual, including opportunity for public comment.  To join the meeting please log into our district website at </w:t>
      </w:r>
      <w:hyperlink r:id="rId7">
        <w:r w:rsidDel="00000000" w:rsidR="00000000" w:rsidRPr="00000000">
          <w:rPr>
            <w:rFonts w:ascii="Comic Sans MS" w:cs="Comic Sans MS" w:eastAsia="Comic Sans MS" w:hAnsi="Comic Sans MS"/>
            <w:color w:val="0000ff"/>
            <w:sz w:val="28"/>
            <w:szCs w:val="28"/>
            <w:u w:val="single"/>
            <w:rtl w:val="0"/>
          </w:rPr>
          <w:t xml:space="preserve">www.ncs-nj.org</w:t>
        </w:r>
      </w:hyperlink>
      <w:r w:rsidDel="00000000" w:rsidR="00000000" w:rsidRPr="00000000">
        <w:rPr>
          <w:rFonts w:ascii="Comic Sans MS" w:cs="Comic Sans MS" w:eastAsia="Comic Sans MS" w:hAnsi="Comic Sans MS"/>
          <w:color w:val="000000"/>
          <w:sz w:val="28"/>
          <w:szCs w:val="28"/>
          <w:rtl w:val="0"/>
        </w:rPr>
        <w:t xml:space="preserve"> at 7:00 PM and you will be prompted to join through a link.</w:t>
      </w:r>
    </w:p>
    <w:p w:rsidR="00000000" w:rsidDel="00000000" w:rsidP="00000000" w:rsidRDefault="00000000" w:rsidRPr="00000000" w14:paraId="00000013">
      <w:pPr>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ab/>
        <w:t xml:space="preserve">As always, please do not hesitate to contact us if we can help in any way.  We are here to support all of you in any way that we can.  We will be much stronger working together through these stressful times.  Be sure to continue to monitor our website for the most updated information and look out for communications from our principals for some fun family activities.  I wish everyone much health and happiness.</w:t>
      </w:r>
    </w:p>
    <w:p w:rsidR="00000000" w:rsidDel="00000000" w:rsidP="00000000" w:rsidRDefault="00000000" w:rsidRPr="00000000" w14:paraId="00000014">
      <w:pPr>
        <w:rPr>
          <w:rFonts w:ascii="Comic Sans MS" w:cs="Comic Sans MS" w:eastAsia="Comic Sans MS" w:hAnsi="Comic Sans MS"/>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Fonts w:ascii="Comic Sans MS" w:cs="Comic Sans MS" w:eastAsia="Comic Sans MS" w:hAnsi="Comic Sans MS"/>
          <w:color w:val="000000"/>
          <w:sz w:val="28"/>
          <w:szCs w:val="28"/>
          <w:rtl w:val="0"/>
        </w:rPr>
        <w:t xml:space="preserve">Respectfully,</w:t>
      </w: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Fonts w:ascii="Comic Sans MS" w:cs="Comic Sans MS" w:eastAsia="Comic Sans MS" w:hAnsi="Comic Sans MS"/>
          <w:color w:val="000000"/>
          <w:sz w:val="28"/>
          <w:szCs w:val="28"/>
        </w:rPr>
        <w:drawing>
          <wp:inline distB="0" distT="0" distL="0" distR="0">
            <wp:extent cx="1183045" cy="276497"/>
            <wp:effectExtent b="0" l="0" r="0" t="0"/>
            <wp:docPr descr="C:\Users\pbretones\Desktop\signature.jpg" id="7" name="image2.jpg"/>
            <a:graphic>
              <a:graphicData uri="http://schemas.openxmlformats.org/drawingml/2006/picture">
                <pic:pic>
                  <pic:nvPicPr>
                    <pic:cNvPr descr="C:\Users\pbretones\Desktop\signature.jpg" id="0" name="image2.jpg"/>
                    <pic:cNvPicPr preferRelativeResize="0"/>
                  </pic:nvPicPr>
                  <pic:blipFill>
                    <a:blip r:embed="rId8"/>
                    <a:srcRect b="0" l="0" r="0" t="0"/>
                    <a:stretch>
                      <a:fillRect/>
                    </a:stretch>
                  </pic:blipFill>
                  <pic:spPr>
                    <a:xfrm>
                      <a:off x="0" y="0"/>
                      <a:ext cx="1183045" cy="27649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Fonts w:ascii="Comic Sans MS" w:cs="Comic Sans MS" w:eastAsia="Comic Sans MS" w:hAnsi="Comic Sans MS"/>
          <w:color w:val="000000"/>
          <w:sz w:val="28"/>
          <w:szCs w:val="28"/>
          <w:rtl w:val="0"/>
        </w:rPr>
        <w:t xml:space="preserve">Pedro P. Bretones</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Fonts w:ascii="Comic Sans MS" w:cs="Comic Sans MS" w:eastAsia="Comic Sans MS" w:hAnsi="Comic Sans MS"/>
          <w:color w:val="000000"/>
          <w:sz w:val="28"/>
          <w:szCs w:val="28"/>
          <w:rtl w:val="0"/>
        </w:rPr>
        <w:t xml:space="preserve">Superintendent of Schools</w:t>
      </w:r>
      <w:r w:rsidDel="00000000" w:rsidR="00000000" w:rsidRPr="00000000">
        <w:rPr>
          <w:sz w:val="28"/>
          <w:szCs w:val="28"/>
          <w:rtl w:val="0"/>
        </w:rPr>
        <w:tab/>
        <w:tab/>
      </w:r>
      <w:r w:rsidDel="00000000" w:rsidR="00000000" w:rsidRPr="00000000">
        <w:rPr>
          <w:sz w:val="24"/>
          <w:szCs w:val="24"/>
          <w:rtl w:val="0"/>
        </w:rPr>
        <w:tab/>
        <w:tab/>
        <w:tab/>
        <w:tab/>
        <w:tab/>
      </w:r>
    </w:p>
    <w:sectPr>
      <w:headerReference r:id="rId9" w:type="first"/>
      <w:footerReference r:id="rId10" w:type="first"/>
      <w:pgSz w:h="15840" w:w="12240"/>
      <w:pgMar w:bottom="1440" w:top="1440" w:left="1440" w:right="1440" w:header="10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mic Sans MS" w:cs="Comic Sans MS" w:eastAsia="Comic Sans MS" w:hAnsi="Comic Sans MS"/>
        <w:b w:val="1"/>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70c0"/>
        <w:sz w:val="52"/>
        <w:szCs w:val="52"/>
        <w:u w:val="none"/>
        <w:shd w:fill="auto" w:val="clear"/>
        <w:vertAlign w:val="baseline"/>
        <w:rtl w:val="0"/>
      </w:rPr>
      <w:t xml:space="preserve">“Children First”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wp:posOffset>
              </wp:positionH>
              <wp:positionV relativeFrom="paragraph">
                <wp:posOffset>292100</wp:posOffset>
              </wp:positionV>
              <wp:extent cx="5250180" cy="45085"/>
              <wp:effectExtent b="0" l="0" r="0" t="0"/>
              <wp:wrapSquare wrapText="bothSides" distB="0" distT="0" distL="0" distR="0"/>
              <wp:docPr id="6" name=""/>
              <a:graphic>
                <a:graphicData uri="http://schemas.microsoft.com/office/word/2010/wordprocessingGroup">
                  <wpg:wgp>
                    <wpg:cNvGrpSpPr/>
                    <wpg:grpSpPr>
                      <a:xfrm>
                        <a:off x="2720910" y="3757458"/>
                        <a:ext cx="5250180" cy="45085"/>
                        <a:chOff x="2720910" y="3757458"/>
                        <a:chExt cx="5250180" cy="45085"/>
                      </a:xfrm>
                    </wpg:grpSpPr>
                    <wpg:grpSp>
                      <wpg:cNvGrpSpPr/>
                      <wpg:grpSpPr>
                        <a:xfrm flipH="1" rot="10800000">
                          <a:off x="2720910" y="3757458"/>
                          <a:ext cx="5250180" cy="45085"/>
                          <a:chOff x="2880" y="1240"/>
                          <a:chExt cx="8928" cy="71"/>
                        </a:xfrm>
                      </wpg:grpSpPr>
                      <wps:wsp>
                        <wps:cNvSpPr/>
                        <wps:cNvPr id="8" name="Shape 8"/>
                        <wps:spPr>
                          <a:xfrm>
                            <a:off x="2880" y="1240"/>
                            <a:ext cx="8925" cy="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880" y="1240"/>
                            <a:ext cx="8928"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0" y="1311"/>
                            <a:ext cx="8928"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558800</wp:posOffset>
              </wp:positionH>
              <wp:positionV relativeFrom="paragraph">
                <wp:posOffset>292100</wp:posOffset>
              </wp:positionV>
              <wp:extent cx="5250180" cy="45085"/>
              <wp:effectExtent b="0" l="0" r="0" t="0"/>
              <wp:wrapSquare wrapText="bothSides" distB="0" distT="0" distL="0" distR="0"/>
              <wp:docPr id="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250180" cy="4508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-771524</wp:posOffset>
          </wp:positionH>
          <wp:positionV relativeFrom="paragraph">
            <wp:posOffset>-516254</wp:posOffset>
          </wp:positionV>
          <wp:extent cx="1285875" cy="809625"/>
          <wp:effectExtent b="0" l="0" r="0" t="0"/>
          <wp:wrapSquare wrapText="bothSides" distB="0" distT="0" distL="0" distR="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85875" cy="8096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-431799</wp:posOffset>
              </wp:positionV>
              <wp:extent cx="5013960" cy="742950"/>
              <wp:effectExtent b="0" l="0" r="0" t="0"/>
              <wp:wrapNone/>
              <wp:docPr id="1" name=""/>
              <a:graphic>
                <a:graphicData uri="http://schemas.microsoft.com/office/word/2010/wordprocessingShape">
                  <wps:wsp>
                    <wps:cNvSpPr/>
                    <wps:cNvPr id="2" name="Shape 2"/>
                    <wps:spPr>
                      <a:xfrm>
                        <a:off x="2843783" y="3413288"/>
                        <a:ext cx="5004435" cy="73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70c0"/>
                              <w:sz w:val="40"/>
                              <w:vertAlign w:val="baseline"/>
                            </w:rPr>
                            <w:t xml:space="preserve">Northfield Community School District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70c0"/>
                              <w:sz w:val="40"/>
                              <w:vertAlign w:val="baseline"/>
                            </w:rPr>
                          </w:r>
                        </w:p>
                      </w:txbxContent>
                    </wps:txbx>
                    <wps:bodyPr anchorCtr="0" anchor="t" bIns="91425"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-431799</wp:posOffset>
              </wp:positionV>
              <wp:extent cx="5013960" cy="74295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013960" cy="742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342900</wp:posOffset>
              </wp:positionV>
              <wp:extent cx="5751195" cy="495300"/>
              <wp:effectExtent b="0" l="0" r="0" t="0"/>
              <wp:wrapNone/>
              <wp:docPr id="2" name=""/>
              <a:graphic>
                <a:graphicData uri="http://schemas.microsoft.com/office/word/2010/wordprocessingShape">
                  <wps:wsp>
                    <wps:cNvSpPr/>
                    <wps:cNvPr id="3" name="Shape 3"/>
                    <wps:spPr>
                      <a:xfrm>
                        <a:off x="2475165" y="3537113"/>
                        <a:ext cx="5741670" cy="4857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t xml:space="preserve">2000 New Road, Northfield, New Jersey 08225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r w:rsidDel="00000000" w:rsidR="00000000" w:rsidRPr="00000000">
                            <w:rPr>
                              <w:rFonts w:ascii="Comic Sans MS" w:cs="Comic Sans MS" w:eastAsia="Comic Sans MS" w:hAnsi="Comic Sans MS"/>
                              <w:b w:val="1"/>
                              <w:i w:val="0"/>
                              <w:smallCaps w:val="0"/>
                              <w:strike w:val="0"/>
                              <w:color w:val="000000"/>
                              <w:sz w:val="19"/>
                              <w:vertAlign w:val="baseline"/>
                            </w:rPr>
                            <w:t xml:space="preserve">District Website: www.ncs-nj.org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p>
                      </w:txbxContent>
                    </wps:txbx>
                    <wps:bodyPr anchorCtr="0" anchor="t" bIns="45700" lIns="18275" spcFirstLastPara="1" rIns="182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342900</wp:posOffset>
              </wp:positionV>
              <wp:extent cx="5751195" cy="495300"/>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75119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889000</wp:posOffset>
              </wp:positionV>
              <wp:extent cx="2143125" cy="575945"/>
              <wp:effectExtent b="0" l="0" r="0" t="0"/>
              <wp:wrapNone/>
              <wp:docPr id="3" name=""/>
              <a:graphic>
                <a:graphicData uri="http://schemas.microsoft.com/office/word/2010/wordprocessingShape">
                  <wps:wsp>
                    <wps:cNvSpPr/>
                    <wps:cNvPr id="4" name="Shape 4"/>
                    <wps:spPr>
                      <a:xfrm>
                        <a:off x="4279200" y="3496790"/>
                        <a:ext cx="213360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Pedro P. Bretones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Superintendent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Telephone: (609) 407-4000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889000</wp:posOffset>
              </wp:positionV>
              <wp:extent cx="2143125" cy="575945"/>
              <wp:effectExtent b="0" l="0" r="0" t="0"/>
              <wp:wrapNone/>
              <wp:docPr id="3"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2143125" cy="575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889000</wp:posOffset>
              </wp:positionV>
              <wp:extent cx="2162175" cy="575945"/>
              <wp:effectExtent b="0" l="0" r="0" t="0"/>
              <wp:wrapNone/>
              <wp:docPr id="4" name=""/>
              <a:graphic>
                <a:graphicData uri="http://schemas.microsoft.com/office/word/2010/wordprocessingShape">
                  <wps:wsp>
                    <wps:cNvSpPr/>
                    <wps:cNvPr id="5" name="Shape 5"/>
                    <wps:spPr>
                      <a:xfrm>
                        <a:off x="4269675" y="3496790"/>
                        <a:ext cx="215265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Janice Dye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Director of Curriculum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Telephone: (609) 407-4010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889000</wp:posOffset>
              </wp:positionV>
              <wp:extent cx="2162175" cy="575945"/>
              <wp:effectExtent b="0" l="0" r="0" t="0"/>
              <wp:wrapNone/>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162175" cy="575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889000</wp:posOffset>
              </wp:positionV>
              <wp:extent cx="1884045" cy="575945"/>
              <wp:effectExtent b="0" l="0" r="0" t="0"/>
              <wp:wrapNone/>
              <wp:docPr id="5" name=""/>
              <a:graphic>
                <a:graphicData uri="http://schemas.microsoft.com/office/word/2010/wordprocessingShape">
                  <wps:wsp>
                    <wps:cNvSpPr/>
                    <wps:cNvPr id="6" name="Shape 6"/>
                    <wps:spPr>
                      <a:xfrm>
                        <a:off x="4408740" y="3496790"/>
                        <a:ext cx="187452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Linda Albright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School Business Administrator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Telephone: (609) 407-4002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889000</wp:posOffset>
              </wp:positionV>
              <wp:extent cx="1884045" cy="575945"/>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884045" cy="5759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2"/>
      <w:szCs w:val="42"/>
    </w:rPr>
  </w:style>
  <w:style w:type="paragraph" w:styleId="Heading2">
    <w:name w:val="heading 2"/>
    <w:basedOn w:val="Normal"/>
    <w:next w:val="Normal"/>
    <w:pPr>
      <w:keepNext w:val="1"/>
      <w:jc w:val="center"/>
    </w:pPr>
    <w:rPr>
      <w:sz w:val="38"/>
      <w:szCs w:val="38"/>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wilson@ncs-nj.org" TargetMode="External"/><Relationship Id="rId7" Type="http://schemas.openxmlformats.org/officeDocument/2006/relationships/hyperlink" Target="http://www.ncs-nj.org"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jp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