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6B752E" w:rsidRDefault="00640B9E" w:rsidP="00640B9E">
      <w:pPr>
        <w:tabs>
          <w:tab w:val="left" w:pos="1185"/>
        </w:tabs>
        <w:rPr>
          <w:sz w:val="24"/>
          <w:szCs w:val="24"/>
        </w:rPr>
      </w:pPr>
      <w:r>
        <w:rPr>
          <w:sz w:val="24"/>
          <w:szCs w:val="24"/>
        </w:rPr>
        <w:tab/>
      </w:r>
    </w:p>
    <w:p w:rsidR="00471CC6" w:rsidRPr="00E51A57" w:rsidRDefault="00960A14" w:rsidP="00471CC6">
      <w:pPr>
        <w:jc w:val="right"/>
        <w:rPr>
          <w:rFonts w:ascii="Comic Sans MS" w:hAnsi="Comic Sans MS"/>
          <w:color w:val="000000"/>
          <w:sz w:val="22"/>
          <w:szCs w:val="22"/>
        </w:rPr>
      </w:pPr>
      <w:r>
        <w:rPr>
          <w:rFonts w:ascii="Comic Sans MS" w:hAnsi="Comic Sans MS"/>
          <w:color w:val="000000"/>
          <w:sz w:val="22"/>
          <w:szCs w:val="22"/>
        </w:rPr>
        <w:t>April 3</w:t>
      </w:r>
      <w:r w:rsidR="0037191A" w:rsidRPr="00E51A57">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Pr="00E51A57"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22443B" w:rsidRPr="00E51A57" w:rsidRDefault="0022443B" w:rsidP="0022443B">
      <w:pPr>
        <w:rPr>
          <w:rFonts w:ascii="Comic Sans MS" w:hAnsi="Comic Sans MS"/>
          <w:color w:val="000000"/>
          <w:sz w:val="22"/>
          <w:szCs w:val="22"/>
        </w:rPr>
      </w:pPr>
    </w:p>
    <w:p w:rsidR="004D6E97" w:rsidRDefault="00960A14" w:rsidP="0022386A">
      <w:pPr>
        <w:ind w:left="360" w:firstLine="360"/>
        <w:rPr>
          <w:rFonts w:ascii="Comic Sans MS" w:hAnsi="Comic Sans MS"/>
          <w:color w:val="000000"/>
          <w:sz w:val="22"/>
          <w:szCs w:val="22"/>
        </w:rPr>
      </w:pPr>
      <w:r>
        <w:rPr>
          <w:rFonts w:ascii="Comic Sans MS" w:hAnsi="Comic Sans MS"/>
          <w:color w:val="000000"/>
          <w:sz w:val="22"/>
          <w:szCs w:val="22"/>
        </w:rPr>
        <w:t>I certainly hope that everyone is healthy and doing well during our ongoing school building closure.  We are sti</w:t>
      </w:r>
      <w:r w:rsidR="000F2BA4">
        <w:rPr>
          <w:rFonts w:ascii="Comic Sans MS" w:hAnsi="Comic Sans MS"/>
          <w:color w:val="000000"/>
          <w:sz w:val="22"/>
          <w:szCs w:val="22"/>
        </w:rPr>
        <w:t>ll i</w:t>
      </w:r>
      <w:r>
        <w:rPr>
          <w:rFonts w:ascii="Comic Sans MS" w:hAnsi="Comic Sans MS"/>
          <w:color w:val="000000"/>
          <w:sz w:val="22"/>
          <w:szCs w:val="22"/>
        </w:rPr>
        <w:t>n a holding pattern with respect to a return to school date from Governor Murphy.  Once I hear anything official from his office I will share it immediately.  I do want to stress that our return to school is unknown at this time</w:t>
      </w:r>
      <w:r w:rsidR="00682A47">
        <w:rPr>
          <w:rFonts w:ascii="Comic Sans MS" w:hAnsi="Comic Sans MS"/>
          <w:color w:val="000000"/>
          <w:sz w:val="22"/>
          <w:szCs w:val="22"/>
        </w:rPr>
        <w:t xml:space="preserve"> and, as shared last week, “the decision to </w:t>
      </w:r>
      <w:r w:rsidR="00682A47" w:rsidRPr="00682A47">
        <w:rPr>
          <w:rFonts w:ascii="Comic Sans MS" w:hAnsi="Comic Sans MS"/>
          <w:color w:val="000000"/>
          <w:sz w:val="22"/>
          <w:szCs w:val="22"/>
        </w:rPr>
        <w:t>reopen schools lies squarely with Governor Murphy</w:t>
      </w:r>
      <w:r w:rsidR="00682A47">
        <w:rPr>
          <w:rFonts w:ascii="Comic Sans MS" w:hAnsi="Comic Sans MS"/>
          <w:color w:val="000000"/>
          <w:sz w:val="22"/>
          <w:szCs w:val="22"/>
        </w:rPr>
        <w:t>.”</w:t>
      </w:r>
    </w:p>
    <w:p w:rsidR="00682A47" w:rsidRDefault="00682A47" w:rsidP="0022386A">
      <w:pPr>
        <w:ind w:left="360" w:firstLine="360"/>
        <w:rPr>
          <w:rFonts w:ascii="Comic Sans MS" w:hAnsi="Comic Sans MS"/>
          <w:color w:val="000000"/>
          <w:sz w:val="22"/>
          <w:szCs w:val="22"/>
        </w:rPr>
      </w:pPr>
      <w:r>
        <w:rPr>
          <w:rFonts w:ascii="Comic Sans MS" w:hAnsi="Comic Sans MS"/>
          <w:color w:val="000000"/>
          <w:sz w:val="22"/>
          <w:szCs w:val="22"/>
        </w:rPr>
        <w:t>As shared in prior letters, our ability to communicate with our families has been critically important throughout this entire process.  It is something we are continuously monitoring and looking to imp</w:t>
      </w:r>
      <w:r w:rsidR="000F2BA4">
        <w:rPr>
          <w:rFonts w:ascii="Comic Sans MS" w:hAnsi="Comic Sans MS"/>
          <w:color w:val="000000"/>
          <w:sz w:val="22"/>
          <w:szCs w:val="22"/>
        </w:rPr>
        <w:t>rove upon</w:t>
      </w:r>
      <w:r>
        <w:rPr>
          <w:rFonts w:ascii="Comic Sans MS" w:hAnsi="Comic Sans MS"/>
          <w:color w:val="000000"/>
          <w:sz w:val="22"/>
          <w:szCs w:val="22"/>
        </w:rPr>
        <w:t xml:space="preserve">.  As such, we have noticed that some of the emails we have sent have been returned as undeliverable due to incorrect email addresses.  With this in mind, I ask that everyone please enter the </w:t>
      </w:r>
      <w:proofErr w:type="spellStart"/>
      <w:r>
        <w:rPr>
          <w:rFonts w:ascii="Comic Sans MS" w:hAnsi="Comic Sans MS"/>
          <w:color w:val="000000"/>
          <w:sz w:val="22"/>
          <w:szCs w:val="22"/>
        </w:rPr>
        <w:t>OnCourse</w:t>
      </w:r>
      <w:proofErr w:type="spellEnd"/>
      <w:r>
        <w:rPr>
          <w:rFonts w:ascii="Comic Sans MS" w:hAnsi="Comic Sans MS"/>
          <w:color w:val="000000"/>
          <w:sz w:val="22"/>
          <w:szCs w:val="22"/>
        </w:rPr>
        <w:t xml:space="preserve"> parent portal to check the accuracy of the emails i</w:t>
      </w:r>
      <w:bookmarkStart w:id="0" w:name="_GoBack"/>
      <w:bookmarkEnd w:id="0"/>
      <w:r>
        <w:rPr>
          <w:rFonts w:ascii="Comic Sans MS" w:hAnsi="Comic Sans MS"/>
          <w:color w:val="000000"/>
          <w:sz w:val="22"/>
          <w:szCs w:val="22"/>
        </w:rPr>
        <w:t>n the system and make changes if necessary.  I understand that this communication is occurring through email, but text message alerts and prior phone calls have made reference to emails, which I am hoping would prompt families to reach out to us if they have not been receiving emails.</w:t>
      </w:r>
    </w:p>
    <w:p w:rsidR="00682A47" w:rsidRDefault="00682A47" w:rsidP="0022386A">
      <w:pPr>
        <w:ind w:left="360" w:firstLine="360"/>
        <w:rPr>
          <w:rFonts w:ascii="Comic Sans MS" w:hAnsi="Comic Sans MS"/>
          <w:color w:val="000000"/>
          <w:sz w:val="22"/>
          <w:szCs w:val="22"/>
        </w:rPr>
      </w:pPr>
      <w:r>
        <w:rPr>
          <w:rFonts w:ascii="Comic Sans MS" w:hAnsi="Comic Sans MS"/>
          <w:color w:val="000000"/>
          <w:sz w:val="22"/>
          <w:szCs w:val="22"/>
        </w:rPr>
        <w:t xml:space="preserve">As we continue in this new learning environment we have been seeking ways to engage our families </w:t>
      </w:r>
      <w:r w:rsidR="001A6F05">
        <w:rPr>
          <w:rFonts w:ascii="Comic Sans MS" w:hAnsi="Comic Sans MS"/>
          <w:color w:val="000000"/>
          <w:sz w:val="22"/>
          <w:szCs w:val="22"/>
        </w:rPr>
        <w:t xml:space="preserve">through activities </w:t>
      </w:r>
      <w:r>
        <w:rPr>
          <w:rFonts w:ascii="Comic Sans MS" w:hAnsi="Comic Sans MS"/>
          <w:color w:val="000000"/>
          <w:sz w:val="22"/>
          <w:szCs w:val="22"/>
        </w:rPr>
        <w:t>to offer support outside of the “classroom.”  I encourage you to read through the weekly bulletins coming from the respective schools’ principals for some of these activities.  Just this week we offered a bubbles for autism event, a live concert from one of our teachers, and the weekly family trivia.  Many more are sure to follow.</w:t>
      </w:r>
    </w:p>
    <w:p w:rsidR="00682A47" w:rsidRDefault="00682A47" w:rsidP="0022386A">
      <w:pPr>
        <w:ind w:left="360" w:firstLine="360"/>
        <w:rPr>
          <w:rFonts w:ascii="Comic Sans MS" w:hAnsi="Comic Sans MS"/>
          <w:color w:val="000000"/>
          <w:sz w:val="22"/>
          <w:szCs w:val="22"/>
        </w:rPr>
      </w:pPr>
      <w:r>
        <w:rPr>
          <w:rFonts w:ascii="Comic Sans MS" w:hAnsi="Comic Sans MS"/>
          <w:color w:val="000000"/>
          <w:sz w:val="22"/>
          <w:szCs w:val="22"/>
        </w:rPr>
        <w:t>As always, please do not hesitate to reach out to us if you have any questions, concerns, or ideas on how we can better serve you and our students.  Be well and be safe.</w:t>
      </w:r>
    </w:p>
    <w:p w:rsidR="003224C2" w:rsidRPr="00E51A57" w:rsidRDefault="003224C2" w:rsidP="004D6E97">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F8" w:rsidRDefault="002111F8">
      <w:r>
        <w:separator/>
      </w:r>
    </w:p>
  </w:endnote>
  <w:endnote w:type="continuationSeparator" w:id="0">
    <w:p w:rsidR="002111F8" w:rsidRDefault="002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5F" w:rsidRPr="008E415F" w:rsidRDefault="008E415F"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F8" w:rsidRDefault="002111F8">
      <w:r>
        <w:separator/>
      </w:r>
    </w:p>
  </w:footnote>
  <w:footnote w:type="continuationSeparator" w:id="0">
    <w:p w:rsidR="002111F8" w:rsidRDefault="00211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4F" w:rsidRDefault="004A3915">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sidR="008332DF">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sidR="00C51C2B">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sidR="00F551C3">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sidR="0055600C">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sidR="0055600C">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6A53"/>
    <w:rsid w:val="0003059D"/>
    <w:rsid w:val="000477C7"/>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2BA4"/>
    <w:rsid w:val="000F50AF"/>
    <w:rsid w:val="000F674B"/>
    <w:rsid w:val="00100591"/>
    <w:rsid w:val="001043BA"/>
    <w:rsid w:val="00105D1D"/>
    <w:rsid w:val="0012134D"/>
    <w:rsid w:val="00121F0C"/>
    <w:rsid w:val="00124582"/>
    <w:rsid w:val="0014116D"/>
    <w:rsid w:val="00154ED8"/>
    <w:rsid w:val="001557AC"/>
    <w:rsid w:val="001661B2"/>
    <w:rsid w:val="00167B88"/>
    <w:rsid w:val="00181FE1"/>
    <w:rsid w:val="00184502"/>
    <w:rsid w:val="001919AA"/>
    <w:rsid w:val="001A6F05"/>
    <w:rsid w:val="001B64C3"/>
    <w:rsid w:val="001C69B2"/>
    <w:rsid w:val="001C7103"/>
    <w:rsid w:val="001C77AE"/>
    <w:rsid w:val="001D662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CA5"/>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5401"/>
    <w:rsid w:val="004004E5"/>
    <w:rsid w:val="00400B69"/>
    <w:rsid w:val="00407573"/>
    <w:rsid w:val="0041695E"/>
    <w:rsid w:val="00435C3A"/>
    <w:rsid w:val="004529BB"/>
    <w:rsid w:val="00461FB6"/>
    <w:rsid w:val="00462494"/>
    <w:rsid w:val="00466788"/>
    <w:rsid w:val="00471CC6"/>
    <w:rsid w:val="00473B47"/>
    <w:rsid w:val="00477F5D"/>
    <w:rsid w:val="004A3915"/>
    <w:rsid w:val="004B1CF2"/>
    <w:rsid w:val="004D6E97"/>
    <w:rsid w:val="004F3C83"/>
    <w:rsid w:val="00513AC6"/>
    <w:rsid w:val="0052055C"/>
    <w:rsid w:val="00520C3D"/>
    <w:rsid w:val="0053189E"/>
    <w:rsid w:val="00552DEC"/>
    <w:rsid w:val="0055600C"/>
    <w:rsid w:val="00563044"/>
    <w:rsid w:val="005710C2"/>
    <w:rsid w:val="00575235"/>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16B5F"/>
    <w:rsid w:val="007440D4"/>
    <w:rsid w:val="00744983"/>
    <w:rsid w:val="007534D0"/>
    <w:rsid w:val="00754227"/>
    <w:rsid w:val="00755CE8"/>
    <w:rsid w:val="007A20FC"/>
    <w:rsid w:val="007B287F"/>
    <w:rsid w:val="007C6AA3"/>
    <w:rsid w:val="007E149A"/>
    <w:rsid w:val="007E3878"/>
    <w:rsid w:val="008024AC"/>
    <w:rsid w:val="00806837"/>
    <w:rsid w:val="00816CF4"/>
    <w:rsid w:val="0081789B"/>
    <w:rsid w:val="00825129"/>
    <w:rsid w:val="00825FDF"/>
    <w:rsid w:val="008332DF"/>
    <w:rsid w:val="00842EF1"/>
    <w:rsid w:val="0084329A"/>
    <w:rsid w:val="008470B4"/>
    <w:rsid w:val="00847FBC"/>
    <w:rsid w:val="00863E53"/>
    <w:rsid w:val="0087112F"/>
    <w:rsid w:val="00876359"/>
    <w:rsid w:val="008968C8"/>
    <w:rsid w:val="008C6ADD"/>
    <w:rsid w:val="008D44A3"/>
    <w:rsid w:val="008E415F"/>
    <w:rsid w:val="009057C3"/>
    <w:rsid w:val="00910F88"/>
    <w:rsid w:val="0091520A"/>
    <w:rsid w:val="0092493A"/>
    <w:rsid w:val="009263B4"/>
    <w:rsid w:val="009320E5"/>
    <w:rsid w:val="0095098C"/>
    <w:rsid w:val="00955674"/>
    <w:rsid w:val="009570AF"/>
    <w:rsid w:val="00960A14"/>
    <w:rsid w:val="00993375"/>
    <w:rsid w:val="009A2894"/>
    <w:rsid w:val="009C5F34"/>
    <w:rsid w:val="009C61E4"/>
    <w:rsid w:val="009D4B60"/>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3AF0"/>
    <w:rsid w:val="00AE5EA0"/>
    <w:rsid w:val="00AE7AFF"/>
    <w:rsid w:val="00AF192B"/>
    <w:rsid w:val="00AF6630"/>
    <w:rsid w:val="00B06EA3"/>
    <w:rsid w:val="00B255A3"/>
    <w:rsid w:val="00B35584"/>
    <w:rsid w:val="00B35979"/>
    <w:rsid w:val="00B40393"/>
    <w:rsid w:val="00B43CC9"/>
    <w:rsid w:val="00B56F7A"/>
    <w:rsid w:val="00B75907"/>
    <w:rsid w:val="00B76DBE"/>
    <w:rsid w:val="00B81536"/>
    <w:rsid w:val="00B86C2F"/>
    <w:rsid w:val="00BA7348"/>
    <w:rsid w:val="00BD3EAA"/>
    <w:rsid w:val="00BD731F"/>
    <w:rsid w:val="00BE284F"/>
    <w:rsid w:val="00BF7F6F"/>
    <w:rsid w:val="00C000CE"/>
    <w:rsid w:val="00C13AAB"/>
    <w:rsid w:val="00C24A0C"/>
    <w:rsid w:val="00C41ED1"/>
    <w:rsid w:val="00C43087"/>
    <w:rsid w:val="00C451E3"/>
    <w:rsid w:val="00C51C2B"/>
    <w:rsid w:val="00C51CBB"/>
    <w:rsid w:val="00C51D4E"/>
    <w:rsid w:val="00C52DD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DD9BB"/>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E520-CA97-426C-932E-2050E037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28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5</cp:revision>
  <cp:lastPrinted>2016-08-30T19:00:00Z</cp:lastPrinted>
  <dcterms:created xsi:type="dcterms:W3CDTF">2020-04-03T16:09:00Z</dcterms:created>
  <dcterms:modified xsi:type="dcterms:W3CDTF">2020-04-03T16:37:00Z</dcterms:modified>
</cp:coreProperties>
</file>